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ABD8" w14:textId="514C6E4C" w:rsidR="00B96BDB" w:rsidRDefault="00B96BDB" w:rsidP="00B96BDB">
      <w:pPr>
        <w:jc w:val="center"/>
        <w:rPr>
          <w:rFonts w:ascii="Tahoma" w:eastAsia="Arial Unicode MS" w:hAnsi="Tahoma" w:cs="Tahoma"/>
          <w:b/>
          <w:bCs/>
          <w:sz w:val="28"/>
          <w:szCs w:val="28"/>
        </w:rPr>
      </w:pPr>
      <w:r>
        <w:rPr>
          <w:rFonts w:ascii="Tahoma" w:eastAsia="Arial Unicode MS" w:hAnsi="Tahoma" w:cs="Tahoma"/>
          <w:b/>
          <w:bCs/>
          <w:sz w:val="28"/>
          <w:szCs w:val="28"/>
        </w:rPr>
        <w:t>FPS or Composition Scorer’s Form with Login Credentials</w:t>
      </w:r>
    </w:p>
    <w:p w14:paraId="51334207" w14:textId="77777777" w:rsidR="00B96BDB" w:rsidRDefault="00B96BDB" w:rsidP="00B96BDB">
      <w:pPr>
        <w:rPr>
          <w:rFonts w:ascii="Tahoma" w:eastAsia="Arial Unicode MS" w:hAnsi="Tahoma" w:cs="Tahoma"/>
        </w:rPr>
      </w:pPr>
    </w:p>
    <w:p w14:paraId="58523F1A" w14:textId="77777777" w:rsidR="003837DE" w:rsidRDefault="003837DE" w:rsidP="00B96BDB">
      <w:pPr>
        <w:rPr>
          <w:rFonts w:ascii="Tahoma" w:hAnsi="Tahoma" w:cs="Tahoma"/>
          <w:b/>
          <w:bCs/>
          <w:sz w:val="26"/>
          <w:szCs w:val="26"/>
        </w:rPr>
      </w:pPr>
    </w:p>
    <w:p w14:paraId="3678E81A" w14:textId="678444DA" w:rsidR="00B96BDB" w:rsidRPr="003837DE" w:rsidRDefault="00B96BDB" w:rsidP="00B96BDB">
      <w:pPr>
        <w:rPr>
          <w:rFonts w:ascii="Tahoma" w:hAnsi="Tahoma" w:cs="Tahoma"/>
          <w:b/>
          <w:bCs/>
          <w:sz w:val="26"/>
          <w:szCs w:val="26"/>
        </w:rPr>
      </w:pPr>
      <w:r w:rsidRPr="003837DE">
        <w:rPr>
          <w:rFonts w:ascii="Tahoma" w:hAnsi="Tahoma" w:cs="Tahoma"/>
          <w:b/>
          <w:bCs/>
          <w:sz w:val="26"/>
          <w:szCs w:val="26"/>
        </w:rPr>
        <w:t xml:space="preserve">For Scoring to Occur Off-site, 3 factors must occur:  </w:t>
      </w:r>
    </w:p>
    <w:p w14:paraId="576CF3F4" w14:textId="77777777" w:rsidR="00B96BDB" w:rsidRPr="003837DE" w:rsidRDefault="00B96BDB" w:rsidP="00B96BDB">
      <w:pPr>
        <w:pStyle w:val="ListParagraph"/>
        <w:numPr>
          <w:ilvl w:val="0"/>
          <w:numId w:val="1"/>
        </w:numPr>
        <w:spacing w:after="160" w:line="256" w:lineRule="auto"/>
        <w:contextualSpacing/>
        <w:rPr>
          <w:rFonts w:ascii="Tahoma" w:hAnsi="Tahoma" w:cs="Tahoma"/>
          <w:sz w:val="26"/>
          <w:szCs w:val="26"/>
        </w:rPr>
      </w:pPr>
      <w:r w:rsidRPr="003837DE">
        <w:rPr>
          <w:rFonts w:ascii="Tahoma" w:hAnsi="Tahoma" w:cs="Tahoma"/>
          <w:sz w:val="26"/>
          <w:szCs w:val="26"/>
        </w:rPr>
        <w:t xml:space="preserve">Score </w:t>
      </w:r>
      <w:r w:rsidRPr="003837DE">
        <w:rPr>
          <w:rFonts w:ascii="Tahoma" w:hAnsi="Tahoma" w:cs="Tahoma"/>
          <w:b/>
          <w:bCs/>
          <w:i/>
          <w:iCs/>
          <w:sz w:val="26"/>
          <w:szCs w:val="26"/>
          <w:u w:val="single"/>
        </w:rPr>
        <w:t>at the time agreed upon</w:t>
      </w:r>
      <w:r w:rsidRPr="003837DE">
        <w:rPr>
          <w:rFonts w:ascii="Tahoma" w:hAnsi="Tahoma" w:cs="Tahoma"/>
          <w:sz w:val="26"/>
          <w:szCs w:val="26"/>
        </w:rPr>
        <w:t xml:space="preserve"> by host school at Planning Meeting </w:t>
      </w:r>
    </w:p>
    <w:p w14:paraId="09D7AE90" w14:textId="1B036BB5" w:rsidR="00B96BDB" w:rsidRPr="003837DE" w:rsidRDefault="00B96BDB" w:rsidP="00B96BDB">
      <w:pPr>
        <w:pStyle w:val="ListParagraph"/>
        <w:numPr>
          <w:ilvl w:val="0"/>
          <w:numId w:val="1"/>
        </w:numPr>
        <w:spacing w:after="160" w:line="256" w:lineRule="auto"/>
        <w:contextualSpacing/>
        <w:rPr>
          <w:rFonts w:ascii="Tahoma" w:hAnsi="Tahoma" w:cs="Tahoma"/>
          <w:sz w:val="26"/>
          <w:szCs w:val="26"/>
        </w:rPr>
      </w:pPr>
      <w:r w:rsidRPr="003837DE">
        <w:rPr>
          <w:rFonts w:ascii="Tahoma" w:hAnsi="Tahoma" w:cs="Tahoma"/>
          <w:sz w:val="26"/>
          <w:szCs w:val="26"/>
        </w:rPr>
        <w:t>All Off-site Readers must be on a videoconference for the entire time they are scoring (set up by the host or the reader)</w:t>
      </w:r>
      <w:r w:rsidR="003837DE" w:rsidRPr="003837DE">
        <w:rPr>
          <w:rFonts w:ascii="Tahoma" w:hAnsi="Tahoma" w:cs="Tahoma"/>
          <w:sz w:val="26"/>
          <w:szCs w:val="26"/>
        </w:rPr>
        <w:t xml:space="preserve">—If a videoconference is not available, then the grader must score at the site of the host school.  </w:t>
      </w:r>
    </w:p>
    <w:p w14:paraId="32507266" w14:textId="77777777" w:rsidR="00B96BDB" w:rsidRPr="003837DE" w:rsidRDefault="00B96BDB" w:rsidP="00B96BDB">
      <w:pPr>
        <w:pStyle w:val="ListParagraph"/>
        <w:numPr>
          <w:ilvl w:val="0"/>
          <w:numId w:val="1"/>
        </w:numPr>
        <w:spacing w:after="160" w:line="256" w:lineRule="auto"/>
        <w:contextualSpacing/>
        <w:rPr>
          <w:rFonts w:ascii="Tahoma" w:hAnsi="Tahoma" w:cs="Tahoma"/>
          <w:sz w:val="26"/>
          <w:szCs w:val="26"/>
        </w:rPr>
      </w:pPr>
      <w:r w:rsidRPr="003837DE">
        <w:rPr>
          <w:rFonts w:ascii="Tahoma" w:hAnsi="Tahoma" w:cs="Tahoma"/>
          <w:sz w:val="26"/>
          <w:szCs w:val="26"/>
        </w:rPr>
        <w:t>Scoring must be completed in one sitting.</w:t>
      </w:r>
    </w:p>
    <w:p w14:paraId="534193B6" w14:textId="6D47B9B8" w:rsidR="00B96BDB" w:rsidRPr="003837DE" w:rsidRDefault="00B96BDB" w:rsidP="00B96BDB">
      <w:pPr>
        <w:rPr>
          <w:rFonts w:ascii="Tahoma" w:hAnsi="Tahoma" w:cs="Tahoma"/>
          <w:sz w:val="26"/>
          <w:szCs w:val="26"/>
        </w:rPr>
      </w:pPr>
      <w:r w:rsidRPr="003837DE">
        <w:rPr>
          <w:rFonts w:ascii="Tahoma" w:hAnsi="Tahoma" w:cs="Tahoma"/>
          <w:sz w:val="26"/>
          <w:szCs w:val="26"/>
        </w:rPr>
        <w:t>If any of the 3 factors cannot be done, then scoring must take place at the Host School.</w:t>
      </w:r>
    </w:p>
    <w:p w14:paraId="73ACC62C" w14:textId="463B696A" w:rsidR="003837DE" w:rsidRPr="003837DE" w:rsidRDefault="003837DE" w:rsidP="00B96BDB">
      <w:pPr>
        <w:rPr>
          <w:rFonts w:ascii="Tahoma" w:hAnsi="Tahoma" w:cs="Tahoma"/>
          <w:sz w:val="26"/>
          <w:szCs w:val="26"/>
        </w:rPr>
      </w:pPr>
    </w:p>
    <w:p w14:paraId="7047E2D8" w14:textId="4D389AE1" w:rsidR="003837DE" w:rsidRPr="003837DE" w:rsidRDefault="003837DE" w:rsidP="00B96BDB">
      <w:pPr>
        <w:rPr>
          <w:rFonts w:ascii="Tahoma" w:hAnsi="Tahoma" w:cs="Tahoma"/>
          <w:sz w:val="26"/>
          <w:szCs w:val="26"/>
        </w:rPr>
      </w:pPr>
      <w:r w:rsidRPr="003837DE">
        <w:rPr>
          <w:rFonts w:ascii="Tahoma" w:hAnsi="Tahoma" w:cs="Tahoma"/>
          <w:sz w:val="26"/>
          <w:szCs w:val="26"/>
        </w:rPr>
        <w:t xml:space="preserve">Do not email a copy of this completed form to a grader until 15 minutes until they are scheduled to score.  For scoring at the host site, print a copy and give it to the grader.   </w:t>
      </w:r>
    </w:p>
    <w:p w14:paraId="15CC9319" w14:textId="77777777" w:rsidR="00B96BDB" w:rsidRPr="003837DE" w:rsidRDefault="00B96BDB" w:rsidP="00B96BDB">
      <w:pPr>
        <w:rPr>
          <w:rFonts w:ascii="Tahoma" w:hAnsi="Tahoma" w:cs="Tahoma"/>
          <w:b/>
          <w:bCs/>
          <w:sz w:val="26"/>
          <w:szCs w:val="26"/>
        </w:rPr>
      </w:pPr>
    </w:p>
    <w:p w14:paraId="6433E1B9" w14:textId="77777777" w:rsidR="00B96BDB" w:rsidRPr="003837DE" w:rsidRDefault="00B96BDB" w:rsidP="00B96BDB">
      <w:pPr>
        <w:rPr>
          <w:rFonts w:ascii="Tahoma" w:hAnsi="Tahoma" w:cs="Tahoma"/>
          <w:b/>
          <w:bCs/>
          <w:sz w:val="26"/>
          <w:szCs w:val="26"/>
        </w:rPr>
      </w:pPr>
      <w:r w:rsidRPr="003837DE">
        <w:rPr>
          <w:rFonts w:ascii="Tahoma" w:hAnsi="Tahoma" w:cs="Tahoma"/>
          <w:b/>
          <w:bCs/>
          <w:sz w:val="26"/>
          <w:szCs w:val="26"/>
        </w:rPr>
        <w:t xml:space="preserve">Please Select Either:   Composition Reader or FPS Evaluator </w:t>
      </w:r>
    </w:p>
    <w:p w14:paraId="35676687" w14:textId="77777777" w:rsidR="00B96BDB" w:rsidRPr="003837DE" w:rsidRDefault="00B96BDB" w:rsidP="00B96BDB">
      <w:pPr>
        <w:rPr>
          <w:rFonts w:ascii="Tahoma" w:hAnsi="Tahoma" w:cs="Tahoma"/>
          <w:b/>
          <w:bCs/>
          <w:sz w:val="26"/>
          <w:szCs w:val="26"/>
        </w:rPr>
      </w:pPr>
    </w:p>
    <w:p w14:paraId="5AD5073B" w14:textId="77777777" w:rsidR="00B96BDB" w:rsidRPr="003837DE" w:rsidRDefault="00B96BDB" w:rsidP="00B96BDB">
      <w:pPr>
        <w:rPr>
          <w:rFonts w:ascii="Tahoma" w:hAnsi="Tahoma" w:cs="Tahoma"/>
          <w:b/>
          <w:bCs/>
          <w:sz w:val="26"/>
          <w:szCs w:val="26"/>
        </w:rPr>
      </w:pPr>
      <w:r w:rsidRPr="003837DE">
        <w:rPr>
          <w:rFonts w:ascii="Tahoma" w:hAnsi="Tahoma" w:cs="Tahoma"/>
          <w:b/>
          <w:bCs/>
          <w:sz w:val="26"/>
          <w:szCs w:val="26"/>
        </w:rPr>
        <w:t>Total Number of booklets  to be scored: ALL listed</w:t>
      </w:r>
    </w:p>
    <w:p w14:paraId="3983597F" w14:textId="77777777" w:rsidR="00B96BDB" w:rsidRPr="003837DE" w:rsidRDefault="00B96BDB" w:rsidP="00B96BDB">
      <w:pPr>
        <w:ind w:left="810"/>
        <w:rPr>
          <w:rFonts w:ascii="Tahoma" w:hAnsi="Tahoma" w:cs="Tahoma"/>
          <w:b/>
          <w:bCs/>
          <w:sz w:val="26"/>
          <w:szCs w:val="26"/>
        </w:rPr>
      </w:pPr>
      <w:r w:rsidRPr="003837DE">
        <w:rPr>
          <w:rFonts w:ascii="Tahoma" w:hAnsi="Tahoma" w:cs="Tahoma"/>
          <w:b/>
          <w:bCs/>
          <w:sz w:val="26"/>
          <w:szCs w:val="26"/>
        </w:rPr>
        <w:t xml:space="preserve">Scorer for District #:   </w:t>
      </w:r>
      <w:r w:rsidRPr="003837DE">
        <w:rPr>
          <w:rFonts w:ascii="Tahoma" w:hAnsi="Tahoma" w:cs="Tahoma"/>
          <w:b/>
          <w:bCs/>
          <w:color w:val="0000FF"/>
          <w:sz w:val="26"/>
          <w:szCs w:val="26"/>
        </w:rPr>
        <w:t xml:space="preserve"> </w:t>
      </w:r>
    </w:p>
    <w:p w14:paraId="7F0D28A9" w14:textId="77777777" w:rsidR="00B96BDB" w:rsidRPr="003837DE" w:rsidRDefault="00B96BDB" w:rsidP="00B96BDB">
      <w:pPr>
        <w:ind w:left="810"/>
        <w:rPr>
          <w:rFonts w:ascii="Tahoma" w:hAnsi="Tahoma" w:cs="Tahoma"/>
          <w:b/>
          <w:bCs/>
          <w:sz w:val="26"/>
          <w:szCs w:val="26"/>
        </w:rPr>
      </w:pPr>
      <w:r w:rsidRPr="003837DE">
        <w:rPr>
          <w:rFonts w:ascii="Tahoma" w:hAnsi="Tahoma" w:cs="Tahoma"/>
          <w:b/>
          <w:bCs/>
          <w:sz w:val="26"/>
          <w:szCs w:val="26"/>
        </w:rPr>
        <w:t xml:space="preserve">Official  Name:   </w:t>
      </w:r>
    </w:p>
    <w:p w14:paraId="36DDDF32" w14:textId="77777777" w:rsidR="00B96BDB" w:rsidRPr="003837DE" w:rsidRDefault="00B96BDB" w:rsidP="00B96BDB">
      <w:pPr>
        <w:ind w:left="810"/>
        <w:rPr>
          <w:rFonts w:ascii="Tahoma" w:hAnsi="Tahoma" w:cs="Tahoma"/>
          <w:b/>
          <w:bCs/>
          <w:sz w:val="26"/>
          <w:szCs w:val="26"/>
        </w:rPr>
      </w:pPr>
      <w:r w:rsidRPr="003837DE">
        <w:rPr>
          <w:rFonts w:ascii="Tahoma" w:hAnsi="Tahoma" w:cs="Tahoma"/>
          <w:b/>
          <w:bCs/>
          <w:sz w:val="26"/>
          <w:szCs w:val="26"/>
        </w:rPr>
        <w:t xml:space="preserve">School:   </w:t>
      </w:r>
    </w:p>
    <w:p w14:paraId="78C8481E" w14:textId="77777777" w:rsidR="00B96BDB" w:rsidRPr="003837DE" w:rsidRDefault="00B96BDB" w:rsidP="00B96BDB">
      <w:pPr>
        <w:ind w:left="810"/>
        <w:rPr>
          <w:rFonts w:ascii="Tahoma" w:hAnsi="Tahoma" w:cs="Tahoma"/>
          <w:b/>
          <w:bCs/>
          <w:sz w:val="26"/>
          <w:szCs w:val="26"/>
        </w:rPr>
      </w:pPr>
      <w:r w:rsidRPr="003837DE">
        <w:rPr>
          <w:rFonts w:ascii="Tahoma" w:hAnsi="Tahoma" w:cs="Tahoma"/>
          <w:b/>
          <w:bCs/>
          <w:sz w:val="26"/>
          <w:szCs w:val="26"/>
        </w:rPr>
        <w:t xml:space="preserve">Official Login Site:  </w:t>
      </w:r>
      <w:hyperlink r:id="rId5" w:history="1">
        <w:r w:rsidRPr="003837DE">
          <w:rPr>
            <w:rStyle w:val="Hyperlink"/>
            <w:rFonts w:ascii="Tahoma" w:hAnsi="Tahoma" w:cs="Tahoma"/>
            <w:b/>
            <w:bCs/>
            <w:sz w:val="26"/>
            <w:szCs w:val="26"/>
          </w:rPr>
          <w:t>http://my.kaac.com/Login</w:t>
        </w:r>
      </w:hyperlink>
      <w:r w:rsidRPr="003837DE">
        <w:rPr>
          <w:rFonts w:ascii="Tahoma" w:hAnsi="Tahoma" w:cs="Tahoma"/>
          <w:b/>
          <w:bCs/>
          <w:sz w:val="26"/>
          <w:szCs w:val="26"/>
        </w:rPr>
        <w:t xml:space="preserve">  </w:t>
      </w:r>
    </w:p>
    <w:tbl>
      <w:tblPr>
        <w:tblW w:w="0" w:type="auto"/>
        <w:tblCellSpacing w:w="15" w:type="dxa"/>
        <w:tblLook w:val="04A0" w:firstRow="1" w:lastRow="0" w:firstColumn="1" w:lastColumn="0" w:noHBand="0" w:noVBand="1"/>
      </w:tblPr>
      <w:tblGrid>
        <w:gridCol w:w="3246"/>
        <w:gridCol w:w="885"/>
      </w:tblGrid>
      <w:tr w:rsidR="00B96BDB" w:rsidRPr="003837DE" w14:paraId="07E99745" w14:textId="77777777" w:rsidTr="00123953">
        <w:trPr>
          <w:tblCellSpacing w:w="15" w:type="dxa"/>
        </w:trPr>
        <w:tc>
          <w:tcPr>
            <w:tcW w:w="0" w:type="auto"/>
            <w:tcMar>
              <w:top w:w="15" w:type="dxa"/>
              <w:left w:w="15" w:type="dxa"/>
              <w:bottom w:w="15" w:type="dxa"/>
              <w:right w:w="15" w:type="dxa"/>
            </w:tcMar>
            <w:vAlign w:val="center"/>
            <w:hideMark/>
          </w:tcPr>
          <w:p w14:paraId="3683A7A0" w14:textId="77777777" w:rsidR="00B96BDB" w:rsidRPr="003837DE" w:rsidRDefault="00B96BDB" w:rsidP="00123953">
            <w:pPr>
              <w:ind w:left="810"/>
              <w:rPr>
                <w:rFonts w:ascii="Tahoma" w:hAnsi="Tahoma" w:cs="Tahoma"/>
                <w:sz w:val="26"/>
                <w:szCs w:val="26"/>
              </w:rPr>
            </w:pPr>
            <w:r w:rsidRPr="003837DE">
              <w:rPr>
                <w:rFonts w:ascii="Tahoma" w:hAnsi="Tahoma" w:cs="Tahoma"/>
                <w:b/>
                <w:bCs/>
                <w:sz w:val="26"/>
                <w:szCs w:val="26"/>
              </w:rPr>
              <w:t xml:space="preserve">Official Password:  </w:t>
            </w:r>
          </w:p>
        </w:tc>
        <w:tc>
          <w:tcPr>
            <w:tcW w:w="0" w:type="auto"/>
            <w:tcMar>
              <w:top w:w="15" w:type="dxa"/>
              <w:left w:w="15" w:type="dxa"/>
              <w:bottom w:w="15" w:type="dxa"/>
              <w:right w:w="15" w:type="dxa"/>
            </w:tcMar>
            <w:vAlign w:val="center"/>
            <w:hideMark/>
          </w:tcPr>
          <w:p w14:paraId="73C2815C" w14:textId="77777777" w:rsidR="00B96BDB" w:rsidRPr="003837DE" w:rsidRDefault="00B96BDB" w:rsidP="00123953">
            <w:pPr>
              <w:ind w:left="810"/>
              <w:rPr>
                <w:rFonts w:ascii="Tahoma" w:hAnsi="Tahoma" w:cs="Tahoma"/>
                <w:b/>
                <w:bCs/>
                <w:color w:val="0000FF"/>
                <w:sz w:val="26"/>
                <w:szCs w:val="26"/>
              </w:rPr>
            </w:pPr>
            <w:r w:rsidRPr="003837DE">
              <w:rPr>
                <w:rFonts w:ascii="Tahoma" w:hAnsi="Tahoma" w:cs="Tahoma"/>
                <w:b/>
                <w:bCs/>
                <w:color w:val="0000FF"/>
                <w:sz w:val="26"/>
                <w:szCs w:val="26"/>
              </w:rPr>
              <w:t xml:space="preserve"> </w:t>
            </w:r>
          </w:p>
        </w:tc>
      </w:tr>
    </w:tbl>
    <w:p w14:paraId="275CD476" w14:textId="77777777" w:rsidR="00B96BDB" w:rsidRPr="003837DE" w:rsidRDefault="00B96BDB" w:rsidP="00B96BDB">
      <w:pPr>
        <w:ind w:left="810"/>
        <w:rPr>
          <w:rFonts w:ascii="Tahoma" w:hAnsi="Tahoma" w:cs="Tahoma"/>
          <w:b/>
          <w:bCs/>
          <w:sz w:val="26"/>
          <w:szCs w:val="26"/>
        </w:rPr>
      </w:pPr>
      <w:r w:rsidRPr="003837DE">
        <w:rPr>
          <w:rFonts w:ascii="Tahoma" w:hAnsi="Tahoma" w:cs="Tahoma"/>
          <w:b/>
          <w:bCs/>
          <w:sz w:val="26"/>
          <w:szCs w:val="26"/>
        </w:rPr>
        <w:t xml:space="preserve">Official ID Code:  </w:t>
      </w:r>
      <w:r w:rsidRPr="003837DE">
        <w:rPr>
          <w:rFonts w:ascii="Tahoma" w:hAnsi="Tahoma" w:cs="Tahoma"/>
          <w:b/>
          <w:bCs/>
          <w:color w:val="0000FF"/>
          <w:sz w:val="26"/>
          <w:szCs w:val="26"/>
        </w:rPr>
        <w:t xml:space="preserve">  </w:t>
      </w:r>
    </w:p>
    <w:p w14:paraId="2F4F74A8" w14:textId="77777777" w:rsidR="00B96BDB" w:rsidRPr="003837DE" w:rsidRDefault="00B96BDB" w:rsidP="00B96BDB">
      <w:pPr>
        <w:rPr>
          <w:rFonts w:ascii="Tahoma" w:hAnsi="Tahoma" w:cs="Tahoma"/>
          <w:sz w:val="26"/>
          <w:szCs w:val="26"/>
        </w:rPr>
      </w:pPr>
    </w:p>
    <w:p w14:paraId="163B16F1" w14:textId="77777777" w:rsidR="00B96BDB" w:rsidRPr="003837DE" w:rsidRDefault="00B96BDB" w:rsidP="00B96BDB">
      <w:pPr>
        <w:rPr>
          <w:rFonts w:ascii="Tahoma" w:hAnsi="Tahoma" w:cs="Tahoma"/>
          <w:color w:val="0000FF"/>
          <w:sz w:val="26"/>
          <w:szCs w:val="26"/>
        </w:rPr>
      </w:pPr>
      <w:r w:rsidRPr="003837DE">
        <w:rPr>
          <w:rFonts w:ascii="Tahoma" w:hAnsi="Tahoma" w:cs="Tahoma"/>
          <w:b/>
          <w:bCs/>
          <w:sz w:val="26"/>
          <w:szCs w:val="26"/>
        </w:rPr>
        <w:t>Agreed upon Time to start Videoconference--</w:t>
      </w:r>
      <w:r w:rsidRPr="003837DE">
        <w:rPr>
          <w:rFonts w:ascii="Tahoma" w:hAnsi="Tahoma" w:cs="Tahoma"/>
          <w:sz w:val="26"/>
          <w:szCs w:val="26"/>
        </w:rPr>
        <w:t xml:space="preserve">Send Scoring Information 15 minutes prior to scoring official:  </w:t>
      </w:r>
    </w:p>
    <w:p w14:paraId="73EBE115" w14:textId="77777777" w:rsidR="00B96BDB" w:rsidRPr="003837DE" w:rsidRDefault="00B96BDB" w:rsidP="00B96BDB">
      <w:pPr>
        <w:rPr>
          <w:rFonts w:ascii="Tahoma" w:hAnsi="Tahoma" w:cs="Tahoma"/>
          <w:b/>
          <w:bCs/>
          <w:sz w:val="26"/>
          <w:szCs w:val="26"/>
        </w:rPr>
      </w:pPr>
    </w:p>
    <w:p w14:paraId="3B26D20C" w14:textId="77777777" w:rsidR="00B96BDB" w:rsidRPr="003837DE" w:rsidRDefault="00B96BDB" w:rsidP="00B96BDB">
      <w:pPr>
        <w:rPr>
          <w:rFonts w:ascii="Tahoma" w:hAnsi="Tahoma" w:cs="Tahoma"/>
          <w:b/>
          <w:bCs/>
          <w:sz w:val="26"/>
          <w:szCs w:val="26"/>
        </w:rPr>
      </w:pPr>
      <w:r w:rsidRPr="003837DE">
        <w:rPr>
          <w:rFonts w:ascii="Tahoma" w:hAnsi="Tahoma" w:cs="Tahoma"/>
          <w:b/>
          <w:bCs/>
          <w:sz w:val="26"/>
          <w:szCs w:val="26"/>
        </w:rPr>
        <w:t xml:space="preserve">Official Videoconferencing Login Credentials set up by either the host or the scorer:   </w:t>
      </w:r>
    </w:p>
    <w:p w14:paraId="5B54F418" w14:textId="77777777" w:rsidR="00B96BDB" w:rsidRPr="003837DE" w:rsidRDefault="00B96BDB" w:rsidP="00B96BDB">
      <w:pPr>
        <w:rPr>
          <w:rFonts w:ascii="Tahoma" w:hAnsi="Tahoma" w:cs="Tahoma"/>
          <w:sz w:val="26"/>
          <w:szCs w:val="26"/>
        </w:rPr>
      </w:pPr>
      <w:r w:rsidRPr="003837DE">
        <w:rPr>
          <w:rFonts w:ascii="Tahoma" w:hAnsi="Tahoma" w:cs="Tahoma"/>
          <w:b/>
          <w:bCs/>
          <w:sz w:val="26"/>
          <w:szCs w:val="26"/>
        </w:rPr>
        <w:tab/>
      </w:r>
      <w:r w:rsidRPr="003837DE">
        <w:rPr>
          <w:rFonts w:ascii="Tahoma" w:hAnsi="Tahoma" w:cs="Tahoma"/>
          <w:sz w:val="26"/>
          <w:szCs w:val="26"/>
        </w:rPr>
        <w:t xml:space="preserve">Insert link to videoconference or send invite by email:  </w:t>
      </w:r>
    </w:p>
    <w:p w14:paraId="65251F79" w14:textId="77777777" w:rsidR="00B96BDB" w:rsidRPr="003837DE" w:rsidRDefault="00B96BDB" w:rsidP="00B96BDB">
      <w:pPr>
        <w:rPr>
          <w:rFonts w:ascii="Tahoma" w:hAnsi="Tahoma" w:cs="Tahoma"/>
          <w:sz w:val="26"/>
          <w:szCs w:val="26"/>
        </w:rPr>
      </w:pPr>
    </w:p>
    <w:p w14:paraId="5C354E3B" w14:textId="77777777" w:rsidR="00B96BDB" w:rsidRPr="003837DE" w:rsidRDefault="00B96BDB" w:rsidP="00B96BDB">
      <w:pPr>
        <w:rPr>
          <w:rFonts w:ascii="Tahoma" w:hAnsi="Tahoma" w:cs="Tahoma"/>
          <w:b/>
          <w:bCs/>
          <w:sz w:val="26"/>
          <w:szCs w:val="26"/>
        </w:rPr>
      </w:pPr>
      <w:r w:rsidRPr="003837DE">
        <w:rPr>
          <w:rFonts w:ascii="Tahoma" w:hAnsi="Tahoma" w:cs="Tahoma"/>
          <w:b/>
          <w:bCs/>
          <w:sz w:val="26"/>
          <w:szCs w:val="26"/>
        </w:rPr>
        <w:t>Returning the completed scoresheets</w:t>
      </w:r>
    </w:p>
    <w:p w14:paraId="04070F25" w14:textId="77777777" w:rsidR="00B96BDB" w:rsidRPr="003837DE" w:rsidRDefault="00B96BDB" w:rsidP="00B96BDB">
      <w:pPr>
        <w:ind w:left="720"/>
        <w:rPr>
          <w:rFonts w:ascii="Tahoma" w:hAnsi="Tahoma" w:cs="Tahoma"/>
          <w:sz w:val="26"/>
          <w:szCs w:val="26"/>
        </w:rPr>
      </w:pPr>
    </w:p>
    <w:p w14:paraId="1DDCAC86" w14:textId="77777777" w:rsidR="00B96BDB" w:rsidRPr="003837DE" w:rsidRDefault="00B96BDB" w:rsidP="00B96BDB">
      <w:pPr>
        <w:ind w:left="720"/>
        <w:rPr>
          <w:rFonts w:ascii="Tahoma" w:hAnsi="Tahoma" w:cs="Tahoma"/>
          <w:sz w:val="26"/>
          <w:szCs w:val="26"/>
        </w:rPr>
      </w:pPr>
      <w:r w:rsidRPr="003837DE">
        <w:rPr>
          <w:rFonts w:ascii="Tahoma" w:hAnsi="Tahoma" w:cs="Tahoma"/>
          <w:sz w:val="26"/>
          <w:szCs w:val="26"/>
        </w:rPr>
        <w:t xml:space="preserve">Step 1.  Download the Excel File Workbook of scoresheets and Save it on your Computer.  </w:t>
      </w:r>
    </w:p>
    <w:p w14:paraId="35D35F5B" w14:textId="77777777" w:rsidR="00B96BDB" w:rsidRPr="003837DE" w:rsidRDefault="00B96BDB" w:rsidP="00B96BDB">
      <w:pPr>
        <w:ind w:left="720"/>
        <w:rPr>
          <w:rFonts w:ascii="Tahoma" w:hAnsi="Tahoma" w:cs="Tahoma"/>
          <w:sz w:val="26"/>
          <w:szCs w:val="26"/>
        </w:rPr>
      </w:pPr>
    </w:p>
    <w:p w14:paraId="73E3DBBA" w14:textId="504EFE8F" w:rsidR="00AE78A4" w:rsidRPr="003837DE" w:rsidRDefault="00B96BDB" w:rsidP="00B96BDB">
      <w:pPr>
        <w:ind w:left="720"/>
        <w:rPr>
          <w:sz w:val="26"/>
          <w:szCs w:val="26"/>
        </w:rPr>
      </w:pPr>
      <w:r w:rsidRPr="003837DE">
        <w:rPr>
          <w:rFonts w:ascii="Tahoma" w:hAnsi="Tahoma" w:cs="Tahoma"/>
          <w:sz w:val="26"/>
          <w:szCs w:val="26"/>
        </w:rPr>
        <w:t xml:space="preserve">Step 2.  Once scoring is completed and you have verified your scores on the Review tab and there are no codes with “ERR”, UPLOAD the completed Excel File from your Computer at the link at the bottom of the page where you logged in.  </w:t>
      </w:r>
      <w:r w:rsidR="003837DE" w:rsidRPr="003837DE">
        <w:rPr>
          <w:rFonts w:ascii="Tahoma" w:hAnsi="Tahoma" w:cs="Tahoma"/>
          <w:sz w:val="26"/>
          <w:szCs w:val="26"/>
        </w:rPr>
        <w:t xml:space="preserve">Send a copy of the excel file to the Governor’s Cup host at this email address to make sure the file was received:  (host email)  </w:t>
      </w:r>
    </w:p>
    <w:sectPr w:rsidR="00AE78A4" w:rsidRPr="003837DE" w:rsidSect="003837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46328"/>
    <w:multiLevelType w:val="hybridMultilevel"/>
    <w:tmpl w:val="39AE3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DB"/>
    <w:rsid w:val="003837DE"/>
    <w:rsid w:val="00AE78A4"/>
    <w:rsid w:val="00B9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04C0"/>
  <w15:chartTrackingRefBased/>
  <w15:docId w15:val="{C10F7565-7BCA-4B25-9C49-13EAC33D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B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96BDB"/>
    <w:rPr>
      <w:color w:val="0000FF"/>
      <w:u w:val="single"/>
    </w:rPr>
  </w:style>
  <w:style w:type="paragraph" w:styleId="ListParagraph">
    <w:name w:val="List Paragraph"/>
    <w:basedOn w:val="Normal"/>
    <w:uiPriority w:val="34"/>
    <w:qFormat/>
    <w:rsid w:val="00B96B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kaac.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Darnell</dc:creator>
  <cp:keywords/>
  <dc:description/>
  <cp:lastModifiedBy>Brenda Darnell</cp:lastModifiedBy>
  <cp:revision>2</cp:revision>
  <dcterms:created xsi:type="dcterms:W3CDTF">2022-01-07T19:04:00Z</dcterms:created>
  <dcterms:modified xsi:type="dcterms:W3CDTF">2022-01-10T15:36:00Z</dcterms:modified>
</cp:coreProperties>
</file>